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61" w:rsidRPr="00320761" w:rsidRDefault="00320761" w:rsidP="00320761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 w:rsidRPr="00320761">
        <w:rPr>
          <w:sz w:val="44"/>
          <w:szCs w:val="44"/>
        </w:rPr>
        <w:t>İLAN</w:t>
      </w:r>
    </w:p>
    <w:p w:rsidR="00320761" w:rsidRDefault="00320761" w:rsidP="00B202DA">
      <w:pPr>
        <w:pStyle w:val="NormalWeb"/>
        <w:spacing w:before="0" w:beforeAutospacing="0" w:after="0" w:afterAutospacing="0"/>
      </w:pPr>
    </w:p>
    <w:p w:rsidR="000D4CD2" w:rsidRPr="00320761" w:rsidRDefault="00320761" w:rsidP="00815D0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320761">
        <w:rPr>
          <w:sz w:val="28"/>
          <w:szCs w:val="28"/>
        </w:rPr>
        <w:t>Çay İşletmeleri Genel Müdürlüğü</w:t>
      </w:r>
      <w:r w:rsidR="000D4CD2" w:rsidRPr="00320761">
        <w:rPr>
          <w:sz w:val="28"/>
          <w:szCs w:val="28"/>
        </w:rPr>
        <w:t> </w:t>
      </w:r>
      <w:proofErr w:type="spellStart"/>
      <w:r w:rsidR="004676AF" w:rsidRPr="00320761">
        <w:rPr>
          <w:sz w:val="28"/>
          <w:szCs w:val="28"/>
        </w:rPr>
        <w:t>Çaykur</w:t>
      </w:r>
      <w:proofErr w:type="spellEnd"/>
      <w:r w:rsidR="004676AF" w:rsidRPr="00320761">
        <w:rPr>
          <w:sz w:val="28"/>
          <w:szCs w:val="28"/>
        </w:rPr>
        <w:t xml:space="preserve"> </w:t>
      </w:r>
      <w:r w:rsidR="007F7276" w:rsidRPr="00320761">
        <w:rPr>
          <w:sz w:val="28"/>
          <w:szCs w:val="28"/>
        </w:rPr>
        <w:t>Kalecik</w:t>
      </w:r>
      <w:r w:rsidR="000D4CD2" w:rsidRPr="00320761">
        <w:rPr>
          <w:sz w:val="28"/>
          <w:szCs w:val="28"/>
        </w:rPr>
        <w:t xml:space="preserve"> Çay Fabrikası Müdürlüğü’nden-Rize</w:t>
      </w:r>
    </w:p>
    <w:p w:rsidR="000D4CD2" w:rsidRDefault="000D4CD2" w:rsidP="00B202DA">
      <w:pPr>
        <w:pStyle w:val="NormalWeb"/>
        <w:spacing w:before="0" w:beforeAutospacing="0" w:after="0" w:afterAutospacing="0"/>
      </w:pPr>
      <w:r>
        <w:t> 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> </w:t>
      </w:r>
      <w:r w:rsidR="0056700C">
        <w:t>1 – Müdürlüğümüzce 2026</w:t>
      </w:r>
      <w:r>
        <w:t xml:space="preserve"> yıllı iç</w:t>
      </w:r>
      <w:r w:rsidR="007F7276">
        <w:t>in ihtiyaç duyulan toplam 20.000</w:t>
      </w:r>
      <w:r>
        <w:t xml:space="preserve"> ton su buharı %20 artar-azalır </w:t>
      </w:r>
      <w:proofErr w:type="gramStart"/>
      <w:r>
        <w:t>opsiyonlu</w:t>
      </w:r>
      <w:proofErr w:type="gramEnd"/>
      <w:r>
        <w:t xml:space="preserve"> olarak</w:t>
      </w:r>
      <w:r w:rsidR="00815D0E">
        <w:t>,</w:t>
      </w:r>
      <w:r>
        <w:t xml:space="preserve"> </w:t>
      </w:r>
      <w:proofErr w:type="spellStart"/>
      <w:r>
        <w:t>Satınalma</w:t>
      </w:r>
      <w:proofErr w:type="spellEnd"/>
      <w:r>
        <w:t xml:space="preserve"> ve İhale Yönetmeliğimizin 9’uncu maddesi kapsamında, Açık İhale usulü ile satın alınacaktır.  </w:t>
      </w:r>
    </w:p>
    <w:p w:rsidR="00C510C4" w:rsidRDefault="003C3AA7" w:rsidP="00B202DA">
      <w:pPr>
        <w:pStyle w:val="NormalWeb"/>
        <w:spacing w:before="0" w:beforeAutospacing="0" w:after="0" w:afterAutospacing="0"/>
        <w:jc w:val="both"/>
      </w:pPr>
      <w:r>
        <w:t xml:space="preserve">2 – Bu işe ait şartnameler </w:t>
      </w:r>
      <w:r w:rsidR="00C510C4">
        <w:t>500</w:t>
      </w:r>
      <w:r w:rsidR="000D4CD2">
        <w:t xml:space="preserve">,00 TL bedelle tahsil fişi karşılığında </w:t>
      </w:r>
      <w:proofErr w:type="spellStart"/>
      <w:r w:rsidR="004676AF">
        <w:t>Çaykur</w:t>
      </w:r>
      <w:proofErr w:type="spellEnd"/>
      <w:r w:rsidR="004676AF">
        <w:t xml:space="preserve"> </w:t>
      </w:r>
      <w:r w:rsidR="007F7276">
        <w:t>Kalecik</w:t>
      </w:r>
      <w:r w:rsidR="000D4CD2">
        <w:t xml:space="preserve"> Çay Fabrikası Müdürlüğü </w:t>
      </w:r>
      <w:r w:rsidR="007F7276">
        <w:t xml:space="preserve">Kalecik Köyü İyidere </w:t>
      </w:r>
      <w:r w:rsidR="000D4CD2">
        <w:t xml:space="preserve">-RİZE adresinden temin edilebilir.  </w:t>
      </w:r>
      <w:r w:rsidR="00C510C4">
        <w:t xml:space="preserve"> 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3 – İhaleye katılmak isteyen isteklilerin idari ve teknik şartname esasları </w:t>
      </w:r>
      <w:proofErr w:type="gramStart"/>
      <w:r>
        <w:t>dahilinde</w:t>
      </w:r>
      <w:proofErr w:type="gramEnd"/>
      <w:r>
        <w:t xml:space="preserve"> hazırlayacakları teklif mektuplarını en geç </w:t>
      </w:r>
      <w:r w:rsidR="0056700C">
        <w:t>24 Mart 2026</w:t>
      </w:r>
      <w:r w:rsidR="003C3AA7" w:rsidRPr="003C3AA7">
        <w:t> </w:t>
      </w:r>
      <w:r w:rsidR="001F1FC5">
        <w:t>Salı</w:t>
      </w:r>
      <w:bookmarkStart w:id="0" w:name="_GoBack"/>
      <w:bookmarkEnd w:id="0"/>
      <w:r w:rsidR="003C3AA7" w:rsidRPr="003C3AA7">
        <w:t> günü saat 14.00'de</w:t>
      </w:r>
      <w:r>
        <w:t xml:space="preserve"> kadar </w:t>
      </w:r>
      <w:r w:rsidR="007F7276">
        <w:t xml:space="preserve">Kalecik </w:t>
      </w:r>
      <w:r>
        <w:t xml:space="preserve">Çay Fabrikası Evrak Kayıt Bürosu adresinde bulunacak şekilde elden vermeleri veya posta ile göndermeleri gerekmektedir. Teklif mektupları aynı gün saat 14:00’de açılacaktır.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4- Postada meydana gelen gecikmeler ile telgraf ve faksla yapılacak müracaatlar kabul edilmez.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5 – İhale alternatif tekliflere kapalıdır.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6 – Verilen tekliflerdeki fiyat geçerlilik süresi ( </w:t>
      </w:r>
      <w:proofErr w:type="gramStart"/>
      <w:r>
        <w:t>opsiyon</w:t>
      </w:r>
      <w:proofErr w:type="gramEnd"/>
      <w:r>
        <w:t xml:space="preserve"> ) ihale tarihinden sonra en az 40 gün 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proofErr w:type="gramStart"/>
      <w:r>
        <w:t>olmalıdır</w:t>
      </w:r>
      <w:proofErr w:type="gramEnd"/>
      <w:r>
        <w:t xml:space="preserve">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7 – İstekliler teklif edilen KDV hariç toplam bedelin %3’ünden az olmamak üzere geçici teminat vereceklerdir. Kesin teminat, ihale sonucuna göre yapılan sözleşme bedeli üzerinden % 6 oranında alınır.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8- İhale </w:t>
      </w:r>
      <w:r w:rsidR="00815D0E">
        <w:t>24</w:t>
      </w:r>
      <w:r w:rsidR="004676AF">
        <w:t xml:space="preserve"> </w:t>
      </w:r>
      <w:r w:rsidR="0056700C">
        <w:t>Mart 2026</w:t>
      </w:r>
      <w:r w:rsidR="004676AF">
        <w:t xml:space="preserve"> </w:t>
      </w:r>
      <w:r w:rsidR="001F1FC5">
        <w:t>Salı</w:t>
      </w:r>
      <w:r w:rsidR="004676AF">
        <w:t xml:space="preserve"> günü saat </w:t>
      </w:r>
      <w:proofErr w:type="gramStart"/>
      <w:r w:rsidR="004676AF">
        <w:t>14:00</w:t>
      </w:r>
      <w:proofErr w:type="gramEnd"/>
      <w:r w:rsidR="004676AF">
        <w:t xml:space="preserve"> da </w:t>
      </w:r>
      <w:proofErr w:type="spellStart"/>
      <w:r w:rsidR="004676AF">
        <w:t>Çaykur</w:t>
      </w:r>
      <w:proofErr w:type="spellEnd"/>
      <w:r w:rsidR="004676AF">
        <w:t xml:space="preserve"> </w:t>
      </w:r>
      <w:r w:rsidR="007F7276">
        <w:t>Kalecik</w:t>
      </w:r>
      <w:r>
        <w:t xml:space="preserve"> Çay Fabrikası Müdürlüğü </w:t>
      </w:r>
      <w:r w:rsidR="007F7276">
        <w:t xml:space="preserve">‘ </w:t>
      </w:r>
      <w:proofErr w:type="spellStart"/>
      <w:r w:rsidR="007F7276">
        <w:t>nde</w:t>
      </w:r>
      <w:proofErr w:type="spellEnd"/>
      <w:r w:rsidR="007F7276">
        <w:t xml:space="preserve"> </w:t>
      </w:r>
      <w:r>
        <w:t xml:space="preserve">yapılacaktır.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9-   İhale kısmi teklife kapalıdır. 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10_ Fiyat değerlendirmesinde tek fiyat verilecek olup yalnızca TL bazında verilen teklifler değerlendirilecektir. </w:t>
      </w:r>
    </w:p>
    <w:p w:rsidR="000D4CD2" w:rsidRDefault="000D4CD2" w:rsidP="00B202DA">
      <w:pPr>
        <w:pStyle w:val="NormalWeb"/>
        <w:spacing w:before="0" w:beforeAutospacing="0" w:after="0" w:afterAutospacing="0"/>
        <w:jc w:val="both"/>
      </w:pPr>
      <w:r>
        <w:t xml:space="preserve">11- Teşekkülümüz bu ihalede,  4734 sayılı Kamu İhale Kanununa tabi olmayıp, </w:t>
      </w:r>
      <w:proofErr w:type="spellStart"/>
      <w:r>
        <w:t>Satınalma</w:t>
      </w:r>
      <w:proofErr w:type="spellEnd"/>
      <w:r>
        <w:t xml:space="preserve"> ve İhale Yönetmeliğimiz hükümlerince ihaleyi tamamen veya kısmen yapıp yapmamakta serbesttir. </w:t>
      </w:r>
    </w:p>
    <w:p w:rsidR="008B3A15" w:rsidRDefault="008B3A15" w:rsidP="00B202DA">
      <w:pPr>
        <w:spacing w:after="0"/>
        <w:jc w:val="both"/>
      </w:pPr>
    </w:p>
    <w:sectPr w:rsidR="008B3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73"/>
    <w:rsid w:val="000D4CD2"/>
    <w:rsid w:val="001F1FC5"/>
    <w:rsid w:val="00320761"/>
    <w:rsid w:val="003C3AA7"/>
    <w:rsid w:val="004676AF"/>
    <w:rsid w:val="00520F9B"/>
    <w:rsid w:val="0056700C"/>
    <w:rsid w:val="005D5573"/>
    <w:rsid w:val="00790E9A"/>
    <w:rsid w:val="007F7276"/>
    <w:rsid w:val="00815D0E"/>
    <w:rsid w:val="008B3A15"/>
    <w:rsid w:val="009A1F47"/>
    <w:rsid w:val="00B202DA"/>
    <w:rsid w:val="00C510C4"/>
    <w:rsid w:val="00D375EE"/>
    <w:rsid w:val="00F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DE00C-A815-42E5-8E8F-DB722787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ZENGİN</dc:creator>
  <cp:keywords/>
  <dc:description/>
  <cp:lastModifiedBy>Mustafa ADLI</cp:lastModifiedBy>
  <cp:revision>5</cp:revision>
  <cp:lastPrinted>2026-03-09T11:22:00Z</cp:lastPrinted>
  <dcterms:created xsi:type="dcterms:W3CDTF">2026-03-09T11:15:00Z</dcterms:created>
  <dcterms:modified xsi:type="dcterms:W3CDTF">2026-03-10T08:27:00Z</dcterms:modified>
</cp:coreProperties>
</file>