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YARI MAMÜL BİG-BAG TORBALI KURU ÇAY NAKLİYE HİZMET ALIM İŞİ YAPTIRILACAKTIR</w:t>
      </w:r>
    </w:p>
    <w:p w:rsidR="001D0810" w:rsidRDefault="001D0810" w:rsidP="00EB6C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1D0810" w:rsidRDefault="001D0810" w:rsidP="00EB6C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1D0810" w:rsidRDefault="001D0810" w:rsidP="00EB6C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B6C16">
        <w:rPr>
          <w:rFonts w:ascii="Arial" w:hAnsi="Arial" w:cs="Arial"/>
          <w:b/>
          <w:color w:val="333333"/>
        </w:rPr>
        <w:t>Çaykur</w:t>
      </w:r>
      <w:proofErr w:type="spellEnd"/>
      <w:r w:rsidRPr="00EB6C16">
        <w:rPr>
          <w:rFonts w:ascii="Arial" w:hAnsi="Arial" w:cs="Arial"/>
          <w:b/>
          <w:color w:val="333333"/>
        </w:rPr>
        <w:t xml:space="preserve"> Pazar Çay Fabrikası</w:t>
      </w:r>
      <w:r>
        <w:rPr>
          <w:rFonts w:ascii="Arial" w:hAnsi="Arial" w:cs="Arial"/>
          <w:color w:val="333333"/>
        </w:rPr>
        <w:t xml:space="preserve"> Müdürlüğü’nden - Pazar/RİZE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1- Müdürlüğümüz tarafından  İyidere/Rize 100. Yıl Pazarlama ve Üretim Bölge Müdürlüğüne toplam </w:t>
      </w:r>
      <w:r w:rsidR="000D3D00" w:rsidRPr="000D3D00">
        <w:rPr>
          <w:rFonts w:ascii="Arial" w:hAnsi="Arial" w:cs="Arial"/>
          <w:b/>
          <w:color w:val="333333"/>
        </w:rPr>
        <w:t>400</w:t>
      </w:r>
      <w:r w:rsidR="00386A76" w:rsidRPr="000D3D00">
        <w:rPr>
          <w:rFonts w:ascii="Arial" w:hAnsi="Arial" w:cs="Arial"/>
          <w:b/>
          <w:color w:val="333333"/>
        </w:rPr>
        <w:t>0</w:t>
      </w:r>
      <w:r w:rsidR="00C5474E">
        <w:rPr>
          <w:rFonts w:ascii="Arial" w:hAnsi="Arial" w:cs="Arial"/>
          <w:b/>
          <w:color w:val="333333"/>
        </w:rPr>
        <w:t xml:space="preserve"> </w:t>
      </w:r>
      <w:r w:rsidR="000D3D00">
        <w:rPr>
          <w:rFonts w:ascii="Arial" w:hAnsi="Arial" w:cs="Arial"/>
          <w:b/>
          <w:color w:val="333333"/>
        </w:rPr>
        <w:t>adet</w:t>
      </w:r>
      <w:r>
        <w:rPr>
          <w:rFonts w:ascii="Arial" w:hAnsi="Arial" w:cs="Arial"/>
          <w:color w:val="333333"/>
        </w:rPr>
        <w:t xml:space="preserve">. Yarı </w:t>
      </w:r>
      <w:proofErr w:type="spellStart"/>
      <w:r>
        <w:rPr>
          <w:rFonts w:ascii="Arial" w:hAnsi="Arial" w:cs="Arial"/>
          <w:color w:val="333333"/>
        </w:rPr>
        <w:t>Mamül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9B66D5">
        <w:rPr>
          <w:rFonts w:ascii="Arial" w:hAnsi="Arial" w:cs="Arial"/>
          <w:color w:val="333333"/>
        </w:rPr>
        <w:t>B</w:t>
      </w:r>
      <w:r>
        <w:rPr>
          <w:rFonts w:ascii="Arial" w:hAnsi="Arial" w:cs="Arial"/>
          <w:color w:val="333333"/>
        </w:rPr>
        <w:t>ig</w:t>
      </w:r>
      <w:proofErr w:type="spellEnd"/>
      <w:r w:rsidR="009B66D5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9B66D5">
        <w:rPr>
          <w:rFonts w:ascii="Arial" w:hAnsi="Arial" w:cs="Arial"/>
          <w:color w:val="333333"/>
        </w:rPr>
        <w:t>B</w:t>
      </w:r>
      <w:r>
        <w:rPr>
          <w:rFonts w:ascii="Arial" w:hAnsi="Arial" w:cs="Arial"/>
          <w:color w:val="333333"/>
        </w:rPr>
        <w:t>ag</w:t>
      </w:r>
      <w:proofErr w:type="spellEnd"/>
      <w:r>
        <w:rPr>
          <w:rFonts w:ascii="Arial" w:hAnsi="Arial" w:cs="Arial"/>
          <w:color w:val="333333"/>
        </w:rPr>
        <w:t xml:space="preserve"> torbalı kuru çay nakliye hizmet alım işi %20 artar</w:t>
      </w:r>
      <w:r w:rsidR="00C5474E">
        <w:rPr>
          <w:rFonts w:ascii="Arial" w:hAnsi="Arial" w:cs="Arial"/>
          <w:color w:val="333333"/>
        </w:rPr>
        <w:t xml:space="preserve">-azalır </w:t>
      </w:r>
      <w:proofErr w:type="gramStart"/>
      <w:r w:rsidR="00C5474E">
        <w:rPr>
          <w:rFonts w:ascii="Arial" w:hAnsi="Arial" w:cs="Arial"/>
          <w:color w:val="333333"/>
        </w:rPr>
        <w:t>opsiyonlu</w:t>
      </w:r>
      <w:proofErr w:type="gramEnd"/>
      <w:r w:rsidR="00C5474E">
        <w:rPr>
          <w:rFonts w:ascii="Arial" w:hAnsi="Arial" w:cs="Arial"/>
          <w:color w:val="333333"/>
        </w:rPr>
        <w:t xml:space="preserve"> olarak Satın A</w:t>
      </w:r>
      <w:r>
        <w:rPr>
          <w:rFonts w:ascii="Arial" w:hAnsi="Arial" w:cs="Arial"/>
          <w:color w:val="333333"/>
        </w:rPr>
        <w:t xml:space="preserve">lma ve İhale Yönetmeliğimizin 3. Mad. </w:t>
      </w:r>
      <w:r w:rsidR="00C5474E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g</w:t>
      </w:r>
      <w:r w:rsidR="00C5474E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 xml:space="preserve"> bendi gereğince istisna kapsamında açık ihale usulü ile satın alınacaktır.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2- Bu işe ait şartnameler, aşağıdaki adresten 50,00 TL bedelle tahsil fişi karşılığında temin edilebilir.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B6C16">
        <w:rPr>
          <w:rFonts w:ascii="Arial" w:hAnsi="Arial" w:cs="Arial"/>
          <w:b/>
          <w:color w:val="333333"/>
        </w:rPr>
        <w:t>Çaykur</w:t>
      </w:r>
      <w:proofErr w:type="spellEnd"/>
      <w:r w:rsidRPr="00EB6C16">
        <w:rPr>
          <w:rFonts w:ascii="Arial" w:hAnsi="Arial" w:cs="Arial"/>
          <w:b/>
          <w:color w:val="333333"/>
        </w:rPr>
        <w:t xml:space="preserve"> Pazar Çay Fabrikası Müdürlüğü</w:t>
      </w:r>
      <w:r>
        <w:rPr>
          <w:rFonts w:ascii="Arial" w:hAnsi="Arial" w:cs="Arial"/>
          <w:color w:val="333333"/>
        </w:rPr>
        <w:t xml:space="preserve"> / Kirazlık Mahallesi Liman Cad.No:2 Pazar/RİZE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3- İhaleye katılmak isteyen isteklilerin idari ve teknik şartname esasları </w:t>
      </w:r>
      <w:proofErr w:type="gramStart"/>
      <w:r>
        <w:rPr>
          <w:rFonts w:ascii="Arial" w:hAnsi="Arial" w:cs="Arial"/>
          <w:color w:val="333333"/>
        </w:rPr>
        <w:t>dahilinde</w:t>
      </w:r>
      <w:proofErr w:type="gramEnd"/>
      <w:r>
        <w:rPr>
          <w:rFonts w:ascii="Arial" w:hAnsi="Arial" w:cs="Arial"/>
          <w:color w:val="333333"/>
        </w:rPr>
        <w:t xml:space="preserve"> hazırlayacakları teklif mektuplarını en geç </w:t>
      </w:r>
      <w:r w:rsidR="000F23E8">
        <w:rPr>
          <w:rFonts w:ascii="Arial" w:hAnsi="Arial" w:cs="Arial"/>
          <w:b/>
          <w:color w:val="333333"/>
        </w:rPr>
        <w:t>24</w:t>
      </w:r>
      <w:r w:rsidRPr="009B66D5">
        <w:rPr>
          <w:rFonts w:ascii="Arial" w:hAnsi="Arial" w:cs="Arial"/>
          <w:b/>
          <w:color w:val="333333"/>
        </w:rPr>
        <w:t>.0</w:t>
      </w:r>
      <w:r w:rsidR="000F23E8">
        <w:rPr>
          <w:rFonts w:ascii="Arial" w:hAnsi="Arial" w:cs="Arial"/>
          <w:b/>
          <w:color w:val="333333"/>
        </w:rPr>
        <w:t>7.2024</w:t>
      </w:r>
      <w:r w:rsidRPr="009B66D5">
        <w:rPr>
          <w:rFonts w:ascii="Arial" w:hAnsi="Arial" w:cs="Arial"/>
          <w:b/>
          <w:color w:val="333333"/>
        </w:rPr>
        <w:t xml:space="preserve"> </w:t>
      </w:r>
      <w:r w:rsidR="000F23E8">
        <w:rPr>
          <w:rFonts w:ascii="Arial" w:hAnsi="Arial" w:cs="Arial"/>
          <w:b/>
          <w:color w:val="333333"/>
        </w:rPr>
        <w:t>Çarşamba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günü </w:t>
      </w:r>
      <w:r w:rsidRPr="00CF2B02">
        <w:rPr>
          <w:rFonts w:ascii="Arial" w:hAnsi="Arial" w:cs="Arial"/>
          <w:b/>
          <w:color w:val="333333"/>
        </w:rPr>
        <w:t>saat 1</w:t>
      </w:r>
      <w:r w:rsidR="000D3D00">
        <w:rPr>
          <w:rFonts w:ascii="Arial" w:hAnsi="Arial" w:cs="Arial"/>
          <w:b/>
          <w:color w:val="333333"/>
        </w:rPr>
        <w:t>4</w:t>
      </w:r>
      <w:r w:rsidRPr="00CF2B02">
        <w:rPr>
          <w:rFonts w:ascii="Arial" w:hAnsi="Arial" w:cs="Arial"/>
          <w:b/>
          <w:color w:val="333333"/>
        </w:rPr>
        <w:t>.00’e</w:t>
      </w:r>
      <w:r>
        <w:rPr>
          <w:rFonts w:ascii="Arial" w:hAnsi="Arial" w:cs="Arial"/>
          <w:color w:val="333333"/>
        </w:rPr>
        <w:t xml:space="preserve"> kadar </w:t>
      </w:r>
      <w:proofErr w:type="spellStart"/>
      <w:r w:rsidRPr="00EB6C16">
        <w:rPr>
          <w:rFonts w:ascii="Arial" w:hAnsi="Arial" w:cs="Arial"/>
          <w:b/>
          <w:color w:val="333333"/>
        </w:rPr>
        <w:t>Çaykur</w:t>
      </w:r>
      <w:proofErr w:type="spellEnd"/>
      <w:r w:rsidRPr="00EB6C16">
        <w:rPr>
          <w:rFonts w:ascii="Arial" w:hAnsi="Arial" w:cs="Arial"/>
          <w:b/>
          <w:color w:val="333333"/>
        </w:rPr>
        <w:t xml:space="preserve"> Pazar Çay Fabrikası</w:t>
      </w:r>
      <w:r>
        <w:rPr>
          <w:rFonts w:ascii="Arial" w:hAnsi="Arial" w:cs="Arial"/>
          <w:color w:val="333333"/>
        </w:rPr>
        <w:t xml:space="preserve"> Evrak Kayıt Bürosu – Kirazlık Mahallesi Liman Cad.No:2 53300 Pazar/RİZE adresinde bulunacak şekilde elden vermeleri veya posta ile göndermeleri gerekmektedir. Teklif mektupları aynı gün saat </w:t>
      </w:r>
      <w:r w:rsidRPr="00B03C38">
        <w:rPr>
          <w:rFonts w:ascii="Arial" w:hAnsi="Arial" w:cs="Arial"/>
          <w:b/>
          <w:color w:val="333333"/>
        </w:rPr>
        <w:t>1</w:t>
      </w:r>
      <w:r w:rsidR="000D3D00">
        <w:rPr>
          <w:rFonts w:ascii="Arial" w:hAnsi="Arial" w:cs="Arial"/>
          <w:b/>
          <w:color w:val="333333"/>
        </w:rPr>
        <w:t>4</w:t>
      </w:r>
      <w:r w:rsidRPr="00B03C38">
        <w:rPr>
          <w:rFonts w:ascii="Arial" w:hAnsi="Arial" w:cs="Arial"/>
          <w:b/>
          <w:color w:val="333333"/>
        </w:rPr>
        <w:t>.00’de</w:t>
      </w:r>
      <w:r>
        <w:rPr>
          <w:rFonts w:ascii="Arial" w:hAnsi="Arial" w:cs="Arial"/>
          <w:color w:val="333333"/>
        </w:rPr>
        <w:t xml:space="preserve"> açılacaktır.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4- Postada meydana gelen gecikmeler ile telgraf, teleks ve faksla yapılacak müracaatlar kabul edilmez.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5- Alternatif teklifler kabul edilmez.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6-Kısmı teklif kabul edilmez.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7-Verilen tekliflerdeki fiyat geçerlilik süresi (</w:t>
      </w:r>
      <w:proofErr w:type="gramStart"/>
      <w:r>
        <w:rPr>
          <w:rFonts w:ascii="Arial" w:hAnsi="Arial" w:cs="Arial"/>
          <w:color w:val="333333"/>
        </w:rPr>
        <w:t>opsiyon</w:t>
      </w:r>
      <w:proofErr w:type="gramEnd"/>
      <w:r>
        <w:rPr>
          <w:rFonts w:ascii="Arial" w:hAnsi="Arial" w:cs="Arial"/>
          <w:color w:val="333333"/>
        </w:rPr>
        <w:t>) ihale tarihinden sonra en az 40 gün olmalıdır.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8- Teklif edilen bedelin KDV hariç en az % 3 oranında geçici teminat, yapılacak sözleşme bedelinin KDV hariç % 6’sı oranında kesin teminat alınır.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9- İhale </w:t>
      </w:r>
      <w:proofErr w:type="spellStart"/>
      <w:r w:rsidRPr="00EB6C16">
        <w:rPr>
          <w:rFonts w:ascii="Arial" w:hAnsi="Arial" w:cs="Arial"/>
          <w:b/>
          <w:color w:val="333333"/>
        </w:rPr>
        <w:t>Çaykur</w:t>
      </w:r>
      <w:proofErr w:type="spellEnd"/>
      <w:r w:rsidRPr="00EB6C16">
        <w:rPr>
          <w:rFonts w:ascii="Arial" w:hAnsi="Arial" w:cs="Arial"/>
          <w:b/>
          <w:color w:val="333333"/>
        </w:rPr>
        <w:t xml:space="preserve"> Pazar Çay Fabrikası</w:t>
      </w:r>
      <w:r>
        <w:rPr>
          <w:rFonts w:ascii="Arial" w:hAnsi="Arial" w:cs="Arial"/>
          <w:color w:val="333333"/>
        </w:rPr>
        <w:t xml:space="preserve"> Müdürlüğü’nde yapılacaktır.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10-Teşekkülümüz bu ihalede, ceza ve ihalelerden yasaklama hükümleri hariç 4734 sayılı Kamu İhale Kanununa tabi olmayıp, Satın alma ve İhale Yönetmeliğimiz hükümlerince ihaleyi tamamen veya kısmen yapıp yapmamakta serbesttir.</w:t>
      </w:r>
    </w:p>
    <w:p w:rsidR="00EB6C16" w:rsidRDefault="00EB6C16" w:rsidP="00EB6C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11- İhale ile ilgili teminat bedelleri ve şartname bedeli Fabrikamız </w:t>
      </w:r>
      <w:proofErr w:type="gramStart"/>
      <w:r w:rsidR="00386A76">
        <w:rPr>
          <w:rFonts w:ascii="Arial" w:hAnsi="Arial" w:cs="Arial"/>
          <w:color w:val="333333"/>
        </w:rPr>
        <w:t>Ziraat</w:t>
      </w:r>
      <w:r>
        <w:rPr>
          <w:rFonts w:ascii="Arial" w:hAnsi="Arial" w:cs="Arial"/>
          <w:color w:val="333333"/>
        </w:rPr>
        <w:t xml:space="preserve">  Bankası</w:t>
      </w:r>
      <w:proofErr w:type="gramEnd"/>
      <w:r>
        <w:rPr>
          <w:rFonts w:ascii="Arial" w:hAnsi="Arial" w:cs="Arial"/>
          <w:color w:val="333333"/>
        </w:rPr>
        <w:t xml:space="preserve"> nezdindeki TR </w:t>
      </w:r>
      <w:r w:rsidR="00386A76">
        <w:rPr>
          <w:rFonts w:ascii="Arial" w:hAnsi="Arial" w:cs="Arial"/>
          <w:color w:val="333333"/>
        </w:rPr>
        <w:t>440001000251293289876018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no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</w:t>
      </w:r>
      <w:proofErr w:type="spellEnd"/>
      <w:r>
        <w:rPr>
          <w:rFonts w:ascii="Arial" w:hAnsi="Arial" w:cs="Arial"/>
          <w:color w:val="333333"/>
        </w:rPr>
        <w:t xml:space="preserve"> hesaba yatırılacaktır.</w:t>
      </w:r>
    </w:p>
    <w:p w:rsidR="00915EE5" w:rsidRDefault="00915EE5"/>
    <w:sectPr w:rsidR="0091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4"/>
    <w:rsid w:val="000D3D00"/>
    <w:rsid w:val="000F23E8"/>
    <w:rsid w:val="001D0810"/>
    <w:rsid w:val="00386A76"/>
    <w:rsid w:val="004B22E6"/>
    <w:rsid w:val="00915EE5"/>
    <w:rsid w:val="009B66D5"/>
    <w:rsid w:val="00A73DEC"/>
    <w:rsid w:val="00B03C38"/>
    <w:rsid w:val="00C53BA1"/>
    <w:rsid w:val="00C5474E"/>
    <w:rsid w:val="00CF2B02"/>
    <w:rsid w:val="00DA6014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BF54"/>
  <w15:chartTrackingRefBased/>
  <w15:docId w15:val="{4245F67E-D256-494D-B96E-794173A4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ÇİÇEK</dc:creator>
  <cp:keywords/>
  <dc:description/>
  <cp:lastModifiedBy>Neriman CANBAZ</cp:lastModifiedBy>
  <cp:revision>2</cp:revision>
  <cp:lastPrinted>2023-01-18T11:12:00Z</cp:lastPrinted>
  <dcterms:created xsi:type="dcterms:W3CDTF">2024-07-16T07:22:00Z</dcterms:created>
  <dcterms:modified xsi:type="dcterms:W3CDTF">2024-07-16T07:22:00Z</dcterms:modified>
</cp:coreProperties>
</file>