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0" w:rsidRDefault="00767150" w:rsidP="0076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67150" w:rsidRPr="00767150" w:rsidRDefault="00D93474" w:rsidP="007671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YAŞ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ÇAY </w:t>
      </w:r>
      <w:r w:rsidR="00767150" w:rsidRPr="0076715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YÜKLEME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VE </w:t>
      </w:r>
      <w:r w:rsidR="00767150" w:rsidRPr="00767150">
        <w:rPr>
          <w:rFonts w:ascii="Times New Roman" w:hAnsi="Times New Roman" w:cs="Times New Roman"/>
          <w:b/>
          <w:sz w:val="36"/>
          <w:szCs w:val="36"/>
        </w:rPr>
        <w:t>NAKLİYE HİZMET ALIM İŞİ YAPTIRILACAKTIR.</w:t>
      </w:r>
    </w:p>
    <w:p w:rsidR="00767150" w:rsidRPr="00767150" w:rsidRDefault="00767150" w:rsidP="007671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150">
        <w:rPr>
          <w:rFonts w:ascii="Times New Roman" w:hAnsi="Times New Roman" w:cs="Times New Roman"/>
          <w:b/>
          <w:sz w:val="36"/>
          <w:szCs w:val="36"/>
        </w:rPr>
        <w:t>ÇAYKUR</w:t>
      </w:r>
    </w:p>
    <w:p w:rsidR="00767150" w:rsidRPr="00767150" w:rsidRDefault="00767150" w:rsidP="0076715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67150">
        <w:rPr>
          <w:rFonts w:ascii="Times New Roman" w:hAnsi="Times New Roman" w:cs="Times New Roman"/>
          <w:sz w:val="36"/>
          <w:szCs w:val="36"/>
          <w:u w:val="single"/>
        </w:rPr>
        <w:t>Taşçılar Çay Fabrikası Müdürlüğü’nden Kalkandere /RİZE</w:t>
      </w:r>
    </w:p>
    <w:p w:rsidR="00767150" w:rsidRDefault="00767150" w:rsidP="001B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1-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YAŞ ÇAY YÜKLEME VE NAKLİ</w:t>
      </w:r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YE İŞİ YAPTIRILACAKTIR. Taşçılar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Cay Fabrikası M</w:t>
      </w:r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üd</w:t>
      </w:r>
      <w:r w:rsidR="00955456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ürlüğümüz tarafından toplam 13.7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00.000 Kg. Yaş Çay Yükleme ve Nakliye işi %20artar-azalır </w:t>
      </w:r>
      <w:proofErr w:type="gramStart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opsiyonlu</w:t>
      </w:r>
      <w:proofErr w:type="gramEnd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olarak </w:t>
      </w:r>
      <w:proofErr w:type="spellStart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Satınalma</w:t>
      </w:r>
      <w:proofErr w:type="spellEnd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ve İhale Yönetmenliğimizin 9 uncu maddesi kapsamında, Açık İhale usulü ile yaptırılacaktır. 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2-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Bu işe ait şartnameler, aşağıdaki adresten 50,00 TL bedelle tahsil fişi karşılığında temin edilebilir. </w:t>
      </w:r>
    </w:p>
    <w:p w:rsidR="00D93474" w:rsidRPr="005D119B" w:rsidRDefault="005D119B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Adres : Taşçılar</w:t>
      </w:r>
      <w:proofErr w:type="gramEnd"/>
      <w:r w:rsidR="00D93474"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Çay Fabrikas</w:t>
      </w:r>
      <w:r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ı Müdürlüğü/Taşçılar </w:t>
      </w:r>
      <w:proofErr w:type="spellStart"/>
      <w:r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Mah.Kalkandere</w:t>
      </w:r>
      <w:proofErr w:type="spellEnd"/>
      <w:r w:rsidR="00D93474"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/ Rize adresinden temin edilebilir. 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3-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İhaleye katılmak isteyen isteklilerin idari ve teknik şartname esasları dahilinde hazırlayacakla</w:t>
      </w:r>
      <w:r w:rsidR="00DE5D80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rı Teklif Mektuplarını en g</w:t>
      </w:r>
      <w:r w:rsidR="00955456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eç 11/03/2020 </w:t>
      </w:r>
      <w:proofErr w:type="gramStart"/>
      <w:r w:rsidR="00955456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Çarşamba 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</w:t>
      </w:r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günü</w:t>
      </w:r>
      <w:proofErr w:type="gramEnd"/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saat 14.00’e kadar Taşçılar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Çay Fabrikası E</w:t>
      </w:r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vrak Kayıt Bürosu Taşçılar Mah./ Kalkandere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/ Rize adresinde bulunacak şekilde elden vermeleri gerekmektedir. Teklif mektupları aynı gün saat 14.00’de açılacaktır.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 </w:t>
      </w: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4-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Posta yoluyla gönderilenler ile telgraf ve faksla yapılacak müracaatlar kabul edilmez.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 </w:t>
      </w: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5-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İstekliler tekliflerinde istenen normlarda tek fiyat vereceklerdir.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 </w:t>
      </w: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6-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Verilen tekliflerdeki fiyat geçerlilik süresi (</w:t>
      </w:r>
      <w:proofErr w:type="gramStart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opsiyon</w:t>
      </w:r>
      <w:proofErr w:type="gramEnd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) ihale tarihinden sonra en az 40 gün olmalıdır. 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 </w:t>
      </w: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7-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İstekliler teklif edilen KDV hariç toplam bedelin % 3’ünden az olmamak üzere geçici teminat vereceklerdir. Kesin teminat, ihale sonucuna göre yapılan sözleşme bedeli üzerinden % 6 oranında alınır.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 </w:t>
      </w: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8-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İstekliler bu ihalede yükleme ve nakliye işine tek teklif vereceklerdir. ( Kısmi teklife kapalıdır )</w:t>
      </w:r>
    </w:p>
    <w:p w:rsidR="00D93474" w:rsidRPr="005D119B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 </w:t>
      </w: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9-</w:t>
      </w:r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İhaIe</w:t>
      </w:r>
      <w:proofErr w:type="spellEnd"/>
      <w:r w:rsid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Taşçılar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Çay Fabrikası Müdürlüğü’nde yapılacaktır. </w:t>
      </w:r>
    </w:p>
    <w:p w:rsidR="00D93474" w:rsidRPr="00DE5D80" w:rsidRDefault="00D93474" w:rsidP="005D119B">
      <w:pPr>
        <w:pStyle w:val="NormalWeb"/>
        <w:shd w:val="clear" w:color="auto" w:fill="FFFFFF"/>
        <w:spacing w:after="0"/>
        <w:ind w:left="45" w:right="15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5D119B">
        <w:rPr>
          <w:rStyle w:val="Gl"/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10- </w:t>
      </w:r>
      <w:proofErr w:type="spellStart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TeşekküIümüz</w:t>
      </w:r>
      <w:proofErr w:type="spellEnd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bu ihalede, ceza ve yasaklama hükümleri hariç 4734 sayılı Kamu İhale Kanununa tabi </w:t>
      </w:r>
      <w:proofErr w:type="spellStart"/>
      <w:proofErr w:type="gramStart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olmayıp,Sat</w:t>
      </w:r>
      <w:r w:rsidR="00893C55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ın</w:t>
      </w:r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alma</w:t>
      </w:r>
      <w:proofErr w:type="spellEnd"/>
      <w:proofErr w:type="gramEnd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ve </w:t>
      </w:r>
      <w:proofErr w:type="spellStart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îhale</w:t>
      </w:r>
      <w:proofErr w:type="spellEnd"/>
      <w:r w:rsidRPr="005D119B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 xml:space="preserve"> Yönetmenliğimiz hükümlerince ihaleyi tamamen veya kısmen yapıp</w:t>
      </w:r>
      <w:r>
        <w:rPr>
          <w:rFonts w:ascii="Trebuchet MS" w:hAnsi="Trebuchet MS" w:cs="Helvetica"/>
          <w:color w:val="666666"/>
          <w:sz w:val="20"/>
          <w:szCs w:val="20"/>
          <w:bdr w:val="none" w:sz="0" w:space="0" w:color="auto" w:frame="1"/>
        </w:rPr>
        <w:t xml:space="preserve"> </w:t>
      </w:r>
      <w:r w:rsidRPr="00DE5D80">
        <w:rPr>
          <w:rFonts w:ascii="Trebuchet MS" w:hAnsi="Trebuchet MS" w:cs="Helvetica"/>
          <w:color w:val="666666"/>
          <w:sz w:val="28"/>
          <w:szCs w:val="28"/>
          <w:bdr w:val="none" w:sz="0" w:space="0" w:color="auto" w:frame="1"/>
        </w:rPr>
        <w:t>yapmamakta serbesttir.</w:t>
      </w:r>
    </w:p>
    <w:p w:rsidR="00767150" w:rsidRPr="00DE5D80" w:rsidRDefault="00767150" w:rsidP="001B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767150" w:rsidRDefault="00767150" w:rsidP="001B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472C6" w:rsidRDefault="003472C6" w:rsidP="001B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sectPr w:rsidR="003472C6" w:rsidSect="00E1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84"/>
    <w:rsid w:val="001B1A84"/>
    <w:rsid w:val="003472C6"/>
    <w:rsid w:val="003D3A27"/>
    <w:rsid w:val="003F1673"/>
    <w:rsid w:val="005D119B"/>
    <w:rsid w:val="00651275"/>
    <w:rsid w:val="00700683"/>
    <w:rsid w:val="00767150"/>
    <w:rsid w:val="007853FE"/>
    <w:rsid w:val="00893C55"/>
    <w:rsid w:val="00955456"/>
    <w:rsid w:val="00AB0854"/>
    <w:rsid w:val="00C37B68"/>
    <w:rsid w:val="00C85A32"/>
    <w:rsid w:val="00D93474"/>
    <w:rsid w:val="00DE5D80"/>
    <w:rsid w:val="00E16151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1325-A343-461D-8E6B-6830114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1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934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34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551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5819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ali.uysal</dc:creator>
  <cp:lastModifiedBy>Emin Kalça</cp:lastModifiedBy>
  <cp:revision>5</cp:revision>
  <cp:lastPrinted>2020-02-18T13:32:00Z</cp:lastPrinted>
  <dcterms:created xsi:type="dcterms:W3CDTF">2020-02-17T08:15:00Z</dcterms:created>
  <dcterms:modified xsi:type="dcterms:W3CDTF">2020-02-18T13:41:00Z</dcterms:modified>
</cp:coreProperties>
</file>